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Общество с ограниченной ответственностью</w:t>
      </w:r>
    </w:p>
    <w:p>
      <w:pPr>
        <w:pStyle w:val="Normal"/>
        <w:pBdr>
          <w:bottom w:val="single" w:sz="12" w:space="1" w:color="000000"/>
        </w:pBdr>
        <w:jc w:val="center"/>
        <w:rPr>
          <w:b/>
          <w:i/>
        </w:rPr>
      </w:pPr>
      <w:r>
        <w:rPr>
          <w:b/>
          <w:i/>
          <w:sz w:val="52"/>
          <w:szCs w:val="52"/>
        </w:rPr>
        <w:t>Учебный Центр «Клаксон»</w:t>
      </w:r>
    </w:p>
    <w:p>
      <w:pPr>
        <w:pStyle w:val="Normal"/>
        <w:jc w:val="center"/>
        <w:rPr>
          <w:sz w:val="20"/>
          <w:szCs w:val="20"/>
        </w:rPr>
      </w:pPr>
      <w:r>
        <w:rPr>
          <w:i/>
          <w:sz w:val="20"/>
          <w:szCs w:val="20"/>
        </w:rPr>
        <w:t>Инн/кпп</w:t>
      </w:r>
      <w:r>
        <w:rPr>
          <w:sz w:val="20"/>
          <w:szCs w:val="20"/>
        </w:rPr>
        <w:t xml:space="preserve"> 7107108271/710701001,300041, г. Тула, ул. Советская, д. 60-А,оф.308, тел.8(905)6297204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ООО Учебный Центр «Клаксон»</w:t>
      </w:r>
    </w:p>
    <w:p>
      <w:pPr>
        <w:pStyle w:val="Normal"/>
        <w:rPr>
          <w:i/>
          <w:sz w:val="32"/>
          <w:szCs w:val="32"/>
        </w:rPr>
      </w:pPr>
      <w:r>
        <w:rPr>
          <w:i/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300000, г. Тула, ул. Советская, д.60-А, офис 308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ОГРН  1157154019208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ИНН/КПП 7107108271/710701001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sz w:val="32"/>
          <w:szCs w:val="32"/>
        </w:rPr>
        <w:t>Расчетный счет № 40702810900000015136,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В АО Райффайзенбанк г. Москва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Кор/счет № 30101810300000000985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БИК 044525985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Директор                                     Савушкин Андрей Николаевич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2015-08-17T09:48:00Z</dcterms:created>
  <dc:creator>Латышева</dc:creator>
  <dc:description/>
  <cp:keywords/>
  <dc:language>en-US</dc:language>
  <cp:lastModifiedBy>Клаксон</cp:lastModifiedBy>
  <cp:lastPrinted>2021-12-02T12:10:00Z</cp:lastPrinted>
  <dcterms:modified xsi:type="dcterms:W3CDTF">2026-10-14T07:12:00Z</dcterms:modified>
  <cp:revision>19</cp:revision>
  <dc:subject/>
  <dc:title>Общество с ограниченной ответственностью</dc:title>
</cp:coreProperties>
</file>